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EA" w:rsidRDefault="00220312">
      <w:pPr>
        <w:pStyle w:val="Telo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Vyhlásenie výrobcov: nový zákon zlepší situáciu v zbere odpadov</w:t>
      </w:r>
      <w:bookmarkStart w:id="0" w:name="_GoBack"/>
      <w:bookmarkEnd w:id="0"/>
    </w:p>
    <w:p w:rsidR="000805EA" w:rsidRDefault="00220312">
      <w:pPr>
        <w:pStyle w:val="Telo"/>
        <w:spacing w:after="160"/>
        <w:jc w:val="both"/>
        <w:rPr>
          <w:rFonts w:ascii="Calibri" w:hAnsi="Calibri" w:cs="Times New Roman"/>
          <w:b/>
          <w:i/>
          <w:iCs/>
          <w:sz w:val="22"/>
          <w:szCs w:val="22"/>
        </w:rPr>
      </w:pPr>
      <w:r>
        <w:rPr>
          <w:rFonts w:ascii="Calibri" w:hAnsi="Calibri" w:cs="Times New Roman"/>
          <w:b/>
          <w:i/>
          <w:iCs/>
          <w:sz w:val="22"/>
          <w:szCs w:val="22"/>
        </w:rPr>
        <w:t xml:space="preserve">Najväčší slovenskí výrobcovia a dovozcovia uvádzajúci na slovenský trh majoritné množstvá obalov a elektrospotrebičov, odmietajú tvrdenia podpredsedu strany </w:t>
      </w:r>
      <w:proofErr w:type="spellStart"/>
      <w:r>
        <w:rPr>
          <w:rFonts w:ascii="Calibri" w:hAnsi="Calibri" w:cs="Times New Roman"/>
          <w:b/>
          <w:i/>
          <w:iCs/>
          <w:sz w:val="22"/>
          <w:szCs w:val="22"/>
        </w:rPr>
        <w:t>Most-Híd</w:t>
      </w:r>
      <w:proofErr w:type="spellEnd"/>
      <w:r>
        <w:rPr>
          <w:rFonts w:ascii="Calibri" w:hAnsi="Calibri" w:cs="Times New Roman"/>
          <w:b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b/>
          <w:i/>
          <w:iCs/>
          <w:sz w:val="22"/>
          <w:szCs w:val="22"/>
        </w:rPr>
        <w:t>Zsolta</w:t>
      </w:r>
      <w:proofErr w:type="spellEnd"/>
      <w:r>
        <w:rPr>
          <w:rFonts w:ascii="Calibri" w:hAnsi="Calibri" w:cs="Times New Roman"/>
          <w:b/>
          <w:i/>
          <w:iCs/>
          <w:sz w:val="22"/>
          <w:szCs w:val="22"/>
        </w:rPr>
        <w:t xml:space="preserve"> Simona o údajne nepriaznivých dopadoch zákona o odpadoch na zber odpadov. Naopak, zavedenie princípu rozšírenej zodpovednosti výrobcov zásadne zvýši transparentnosť a významne zlepší situáciu v triedenom zbere odpadu  ako aj v zbere elektroodpadu, čím prispeje k zlepšeniu životného prostredia. Výrobcovia a dovozcovia oceňujú proreformný návrh ministerstva životného prostredia, ktorý je plne v súlade s legislatívou Európskej únie a prakticky funguje už v mnohých členských krajinách.</w:t>
      </w:r>
    </w:p>
    <w:p w:rsidR="000805EA" w:rsidRDefault="000805EA">
      <w:pPr>
        <w:jc w:val="both"/>
        <w:rPr>
          <w:rFonts w:eastAsia="Times New Roman" w:cs="Times New Roman"/>
          <w:b/>
          <w:sz w:val="24"/>
          <w:szCs w:val="24"/>
          <w:lang w:eastAsia="sk-SK"/>
        </w:rPr>
      </w:pPr>
    </w:p>
    <w:p w:rsidR="000805EA" w:rsidRDefault="00220312">
      <w:pPr>
        <w:jc w:val="both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 xml:space="preserve">Výrobcovia sa zaväzujú pokryť všetky obce zberom </w:t>
      </w:r>
    </w:p>
    <w:p w:rsidR="000805EA" w:rsidRDefault="00220312">
      <w:pPr>
        <w:suppressAutoHyphens w:val="0"/>
        <w:spacing w:before="28" w:after="28" w:line="100" w:lineRule="atLeast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Zavedenie princípu rozšírenej zodpovednosti výrobcov</w:t>
      </w:r>
      <w:r>
        <w:rPr>
          <w:rFonts w:eastAsia="Times New Roman" w:cs="Times New Roman"/>
          <w:lang w:eastAsia="sk-SK"/>
        </w:rPr>
        <w:t xml:space="preserve"> a prenesenie zodpovednosti za financovanie triedeného zberu a nakladania s odpadmi z výrobkov na výrobcov alebo nimi prevádzkované organizácie zodpovednosti výrobcov, povedie k vyjasneniu a sprehľadneniu vzťahov v zbere odpadu. Transparentné vzťahy, prehľadnosť a jasne určená zodpovednosť je prvým krokom k zlepšeniu zberu a nakladania s odpadom. Spolu so spravodlivými cieľmi zberu a recyklácie prispeje k  postupnému znižovaniu množstva odpadu, ktorý dnes končí na skládkach.  </w:t>
      </w:r>
      <w:r>
        <w:rPr>
          <w:rFonts w:eastAsia="Times New Roman" w:cs="Times New Roman"/>
          <w:b/>
          <w:lang w:eastAsia="sk-SK"/>
        </w:rPr>
        <w:t xml:space="preserve">Výrobcovia sa v rámci rozšírenej zodpovednosti zaväzujú zabezpečiť triedený zber ako aj zber elektroodpadu vo všetkých  slovenských obciach  a mestách. </w:t>
      </w:r>
    </w:p>
    <w:p w:rsidR="000805EA" w:rsidRDefault="00220312">
      <w:pPr>
        <w:suppressAutoHyphens w:val="0"/>
        <w:spacing w:before="28" w:after="28" w:line="100" w:lineRule="atLeast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lang w:eastAsia="sk-SK"/>
        </w:rPr>
        <w:t xml:space="preserve">Z pohľadu výrobcov prináša návrh zákona o odpadoch jasné pravidlá v súlade so smernicami Európskej únie. </w:t>
      </w:r>
      <w:r>
        <w:rPr>
          <w:rFonts w:eastAsia="Times New Roman" w:cs="Times New Roman"/>
          <w:b/>
          <w:lang w:eastAsia="sk-SK"/>
        </w:rPr>
        <w:t>Nevytvára  špecifické „slovenské“ nástroje a riešenia, ako bolo doteraz v tejto oblasti zvykom, ale zlepšuje to, čo bolo nastavené dobre a pozitívne sa inšpiruje fungujúcimi systémami nakladania s odpadmi v rámci EÚ.</w:t>
      </w:r>
    </w:p>
    <w:p w:rsidR="000805EA" w:rsidRDefault="000805EA">
      <w:pPr>
        <w:suppressAutoHyphens w:val="0"/>
        <w:spacing w:after="0" w:line="100" w:lineRule="atLeast"/>
        <w:rPr>
          <w:color w:val="272627"/>
          <w:sz w:val="18"/>
          <w:szCs w:val="18"/>
          <w:lang w:eastAsia="sk-SK"/>
        </w:rPr>
      </w:pPr>
    </w:p>
    <w:p w:rsidR="000805EA" w:rsidRDefault="00220312">
      <w:pPr>
        <w:jc w:val="both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>Zachovanie konkurenčného prostredia pomôže efektivite</w:t>
      </w:r>
    </w:p>
    <w:p w:rsidR="000805EA" w:rsidRDefault="00220312">
      <w:pPr>
        <w:suppressAutoHyphens w:val="0"/>
        <w:spacing w:after="0" w:line="100" w:lineRule="atLeast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lang w:eastAsia="sk-SK"/>
        </w:rPr>
        <w:t xml:space="preserve">Tvrdenia Z. Simona o hrozbe monopolu sú výmyslom. Naopak, návrh zákona počíta s konkurenčným prostredím medzi organizáciami zodpovednosti výrobcov vo vzťahu k výrobcom aj k obciam a financovaniu ich zberu. </w:t>
      </w:r>
      <w:r>
        <w:rPr>
          <w:rFonts w:eastAsia="Times New Roman" w:cs="Times New Roman"/>
          <w:lang w:eastAsia="sk-SK"/>
        </w:rPr>
        <w:t>To bude vytvárať tlak na ich efektivitu a kvalitu poskytovaných služieb. Zákon preto správne odstraňuje centralizované riešenie (Recyklačný fond), ktoré dokázateľne odbúrava konkurenciu na všetkých úrovniach odpadového hospodárstva. Zrušením Recyklačného fondu sa tiež zruší dvojité vykazovanie vytriedeného a následne zhodnoteného odpadu. Zavedením informačného systému materiálového toku výrobkov a odpadov sa pre niekoľko tisíc výrobcov a dovozcov zníži administratívna náročnosť a zvýši prehľadnosť materiálového toku, čo prispeje k zlepšeniu podnikateľského prostredia.</w:t>
      </w:r>
    </w:p>
    <w:p w:rsidR="000805EA" w:rsidRDefault="000805EA">
      <w:pPr>
        <w:suppressAutoHyphens w:val="0"/>
        <w:spacing w:after="0" w:line="100" w:lineRule="atLeast"/>
        <w:rPr>
          <w:rFonts w:eastAsia="Times New Roman" w:cs="Times New Roman"/>
          <w:sz w:val="24"/>
          <w:szCs w:val="24"/>
          <w:lang w:eastAsia="sk-SK"/>
        </w:rPr>
      </w:pPr>
    </w:p>
    <w:p w:rsidR="000805EA" w:rsidRDefault="00220312">
      <w:pPr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lang w:eastAsia="sk-SK"/>
        </w:rPr>
        <w:t>Zákonom navrhované koordinačné centrá</w:t>
      </w:r>
      <w:r>
        <w:rPr>
          <w:rFonts w:eastAsia="Times New Roman" w:cs="Times New Roman"/>
          <w:lang w:eastAsia="sk-SK"/>
        </w:rPr>
        <w:t xml:space="preserve"> pre jednotlivé komodity </w:t>
      </w:r>
      <w:r>
        <w:rPr>
          <w:rFonts w:eastAsia="Times New Roman" w:cs="Times New Roman"/>
          <w:b/>
          <w:lang w:eastAsia="sk-SK"/>
        </w:rPr>
        <w:t>majú plniť výhradne informačnú, evidenčnú a koordinačnú činnosť vo vzťahu k výrobcom , obciam a ministerstvu.</w:t>
      </w:r>
      <w:r>
        <w:rPr>
          <w:rFonts w:eastAsia="Times New Roman" w:cs="Times New Roman"/>
          <w:lang w:eastAsia="sk-SK"/>
        </w:rPr>
        <w:t xml:space="preserve"> Výrobcovia odmietajú akékoľvek úlohy koordinačných centier nad tento rozsah, nakoľko budú viesť k odbúraniu konkurencie a tým aj snáh o kontinuálne zefektívňovanie systému. V prípade elektroodpadu  musia každému výrobcovi garantovať prístup k odpadu a budú dozerať, aby každý výrobca svoj odpad v plnej miere financoval a svoje náklady neprenášal na iných. V prípade triedeného zberu bude ich hlavnou úlohou</w:t>
      </w:r>
      <w:r>
        <w:rPr>
          <w:rFonts w:eastAsia="Times New Roman" w:cs="Times New Roman"/>
          <w:sz w:val="24"/>
          <w:szCs w:val="24"/>
          <w:lang w:eastAsia="sk-SK"/>
        </w:rPr>
        <w:t xml:space="preserve">  </w:t>
      </w:r>
      <w:r>
        <w:rPr>
          <w:rFonts w:eastAsia="Times New Roman" w:cs="Times New Roman"/>
          <w:lang w:eastAsia="sk-SK"/>
        </w:rPr>
        <w:t xml:space="preserve">zabezpečiť, aby sa zber zabezpečil aj v ekonomicky nezaujímavých oblastiach (lazy, malé obce a pod.). </w:t>
      </w:r>
    </w:p>
    <w:p w:rsidR="000805EA" w:rsidRDefault="00220312">
      <w:pPr>
        <w:jc w:val="both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lastRenderedPageBreak/>
        <w:t xml:space="preserve">Autorizácia  zvýši  transparentnosť   </w:t>
      </w:r>
    </w:p>
    <w:p w:rsidR="000805EA" w:rsidRDefault="00220312">
      <w:pPr>
        <w:jc w:val="both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lang w:eastAsia="sk-SK"/>
        </w:rPr>
        <w:t xml:space="preserve">Navrhnutá spolupráca medzi obcami a systémami rozšírenej zodpovednosti výrobcov predstavuje v návrhu zákona transparentný systém, ktorý umožní výrobcom aj ministerstvu jednoducho kontrolovať plnenie zákonných povinností výrobcov a zároveň posudzovať efektivitu jednotlivých organizácií výrobcov. Ministerstvo prostredníctvom udeľovania autorizácií  získa kontrolu a prehľad nad činnosťou týchto organizácií a umožní mu tak vyhodnotiť reálnu úspešnosť nimi deklarovaných aktivít. </w:t>
      </w:r>
      <w:r>
        <w:rPr>
          <w:rFonts w:eastAsia="Times New Roman" w:cs="Times New Roman"/>
          <w:b/>
          <w:lang w:eastAsia="sk-SK"/>
        </w:rPr>
        <w:t>Autorizácia umožní, aby sa na  financovaní zberu a recyklácie odpadu spravodlivo podieľali všetci výrobcovia, ktorí ho cez svoje výrobky uviedli na trh.</w:t>
      </w:r>
    </w:p>
    <w:p w:rsidR="000805EA" w:rsidRDefault="000805EA">
      <w:pPr>
        <w:jc w:val="both"/>
        <w:rPr>
          <w:rFonts w:eastAsia="Times New Roman" w:cs="Times New Roman"/>
          <w:b/>
          <w:sz w:val="24"/>
          <w:szCs w:val="24"/>
          <w:lang w:eastAsia="sk-SK"/>
        </w:rPr>
      </w:pPr>
    </w:p>
    <w:p w:rsidR="000805EA" w:rsidRDefault="00220312">
      <w:pPr>
        <w:jc w:val="both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>Proti návrhu zákona protestujú len spoločnosti, ktorým vyhovuje dnešný neprehľadný systém</w:t>
      </w:r>
    </w:p>
    <w:p w:rsidR="000805EA" w:rsidRDefault="00220312">
      <w:pPr>
        <w:pStyle w:val="Telo"/>
        <w:spacing w:after="160"/>
        <w:jc w:val="both"/>
        <w:rPr>
          <w:rFonts w:ascii="Calibri" w:eastAsia="Times New Roman" w:hAnsi="Calibri" w:cs="Times New Roman"/>
          <w:color w:val="00000A"/>
          <w:sz w:val="22"/>
          <w:szCs w:val="22"/>
        </w:rPr>
      </w:pPr>
      <w:r>
        <w:rPr>
          <w:rFonts w:ascii="Calibri" w:eastAsia="Times New Roman" w:hAnsi="Calibri" w:cs="Times New Roman"/>
          <w:color w:val="00000A"/>
          <w:sz w:val="22"/>
          <w:szCs w:val="22"/>
        </w:rPr>
        <w:t xml:space="preserve">Výrobcovia so znepokojením sledujú iniciatívy niektorých skupín zabrániť prijatiu reformného zákona o odpadoch. Iniciátorom takýchto aktivít sú subjekty, ktoré profitujú na súčasnom neprehľadnom systéme a ich jediným cieľom je zachovať ho čo najdlhšie. Neprehľadná evidencia a benevolentné pravidlá poškodzujú poctivých výrobcov a dovozcov a znevýhodňujú ich pred konkurenciou a na to následne doplácajú spotrebitelia. Súčasný systém je dlhodobo neudržateľný a ak sa nezmení, tak Slovenská republika nedokáže splniť požiadavky, ktoré na ňu kladú smernice EÚ a ktoré je povinná dlhodobo plniť. </w:t>
      </w:r>
    </w:p>
    <w:p w:rsidR="000805EA" w:rsidRDefault="00220312">
      <w:pPr>
        <w:pStyle w:val="Telo"/>
        <w:spacing w:after="160"/>
        <w:jc w:val="both"/>
        <w:rPr>
          <w:rFonts w:ascii="Calibri" w:eastAsia="Times New Roman" w:hAnsi="Calibri" w:cs="Times New Roman"/>
          <w:b/>
          <w:color w:val="00000A"/>
        </w:rPr>
      </w:pPr>
      <w:r>
        <w:rPr>
          <w:rFonts w:ascii="Calibri" w:eastAsia="Times New Roman" w:hAnsi="Calibri" w:cs="Times New Roman"/>
          <w:b/>
          <w:color w:val="00000A"/>
        </w:rPr>
        <w:t xml:space="preserve">Autormi tohto vyhlásenia sú organizácie zastupujúce najväčších výrobcov a dovozcov obalov a elektrospotrebičov, ktorých cieľom je vytvoriť na Slovensku korektný, efektívny a trvalo udržateľný systémy zberu odpadu: </w:t>
      </w:r>
    </w:p>
    <w:p w:rsidR="000805EA" w:rsidRDefault="003D715E">
      <w:pPr>
        <w:pStyle w:val="Telo"/>
        <w:spacing w:after="0" w:line="100" w:lineRule="atLeast"/>
        <w:jc w:val="both"/>
        <w:rPr>
          <w:rStyle w:val="Internetovodkaz"/>
          <w:rFonts w:ascii="Calibri" w:eastAsia="Times New Roman" w:hAnsi="Calibri" w:cs="Times New Roman"/>
          <w:sz w:val="22"/>
          <w:szCs w:val="22"/>
        </w:rPr>
      </w:pPr>
      <w:hyperlink r:id="rId5">
        <w:r w:rsidR="00220312">
          <w:rPr>
            <w:rStyle w:val="Internetovodkaz"/>
            <w:rFonts w:ascii="Calibri" w:eastAsia="Times New Roman" w:hAnsi="Calibri" w:cs="Times New Roman"/>
            <w:sz w:val="22"/>
            <w:szCs w:val="22"/>
          </w:rPr>
          <w:t>ASEKOL SK, s.r.o.,</w:t>
        </w:r>
      </w:hyperlink>
      <w:r w:rsidR="00220312">
        <w:rPr>
          <w:rFonts w:ascii="Calibri" w:eastAsia="Times New Roman" w:hAnsi="Calibri" w:cs="Times New Roman"/>
          <w:color w:val="00000A"/>
          <w:sz w:val="22"/>
          <w:szCs w:val="22"/>
        </w:rPr>
        <w:t xml:space="preserve"> </w:t>
      </w:r>
      <w:hyperlink r:id="rId6">
        <w:r w:rsidR="00220312">
          <w:rPr>
            <w:rStyle w:val="Internetovodkaz"/>
            <w:rFonts w:ascii="Calibri" w:eastAsia="Times New Roman" w:hAnsi="Calibri" w:cs="Times New Roman"/>
            <w:sz w:val="22"/>
            <w:szCs w:val="22"/>
          </w:rPr>
          <w:t>CECED Slovakia</w:t>
        </w:r>
      </w:hyperlink>
      <w:r w:rsidR="00220312">
        <w:rPr>
          <w:rFonts w:ascii="Calibri" w:eastAsia="Times New Roman" w:hAnsi="Calibri" w:cs="Times New Roman"/>
          <w:color w:val="00000A"/>
          <w:sz w:val="22"/>
          <w:szCs w:val="22"/>
        </w:rPr>
        <w:t xml:space="preserve">, </w:t>
      </w:r>
      <w:hyperlink r:id="rId7">
        <w:r w:rsidR="00220312">
          <w:rPr>
            <w:rStyle w:val="Internetovodkaz"/>
            <w:rFonts w:ascii="Calibri" w:eastAsia="Times New Roman" w:hAnsi="Calibri" w:cs="Times New Roman"/>
            <w:sz w:val="22"/>
            <w:szCs w:val="22"/>
          </w:rPr>
          <w:t>EKOLAMP Slovakia - Združenie výrobcov a distribútorov svetelnej techniky</w:t>
        </w:r>
      </w:hyperlink>
      <w:r w:rsidR="00220312">
        <w:rPr>
          <w:rFonts w:ascii="Calibri" w:eastAsia="Times New Roman" w:hAnsi="Calibri" w:cs="Times New Roman"/>
          <w:color w:val="00000A"/>
          <w:sz w:val="22"/>
          <w:szCs w:val="22"/>
        </w:rPr>
        <w:t xml:space="preserve">, </w:t>
      </w:r>
      <w:hyperlink r:id="rId8">
        <w:r w:rsidR="00220312">
          <w:rPr>
            <w:rStyle w:val="Internetovodkaz"/>
            <w:rFonts w:ascii="Calibri" w:eastAsia="Times New Roman" w:hAnsi="Calibri" w:cs="Times New Roman"/>
            <w:sz w:val="22"/>
            <w:szCs w:val="22"/>
          </w:rPr>
          <w:t>ELEKOS – Záujmové združenie výrobcov elektrozariadení</w:t>
        </w:r>
      </w:hyperlink>
      <w:r w:rsidR="00220312">
        <w:rPr>
          <w:rFonts w:ascii="Calibri" w:eastAsia="Times New Roman" w:hAnsi="Calibri" w:cs="Times New Roman"/>
          <w:color w:val="00000A"/>
          <w:sz w:val="22"/>
          <w:szCs w:val="22"/>
        </w:rPr>
        <w:t xml:space="preserve">, </w:t>
      </w:r>
      <w:hyperlink r:id="rId9">
        <w:r w:rsidR="00220312">
          <w:rPr>
            <w:rStyle w:val="Internetovodkaz"/>
            <w:rFonts w:ascii="Calibri" w:eastAsia="Times New Roman" w:hAnsi="Calibri" w:cs="Times New Roman"/>
            <w:sz w:val="22"/>
            <w:szCs w:val="22"/>
          </w:rPr>
          <w:t>ENVIDOM - Združenie výrobcov elektrospotrebičov pre recykláciu</w:t>
        </w:r>
      </w:hyperlink>
      <w:r w:rsidR="00220312">
        <w:rPr>
          <w:rFonts w:ascii="Calibri" w:eastAsia="Times New Roman" w:hAnsi="Calibri" w:cs="Times New Roman"/>
          <w:color w:val="00000A"/>
          <w:sz w:val="22"/>
          <w:szCs w:val="22"/>
        </w:rPr>
        <w:t xml:space="preserve">, </w:t>
      </w:r>
      <w:hyperlink r:id="rId10">
        <w:r w:rsidR="00220312">
          <w:rPr>
            <w:rStyle w:val="Internetovodkaz"/>
            <w:rFonts w:ascii="Calibri" w:eastAsia="Times New Roman" w:hAnsi="Calibri" w:cs="Times New Roman"/>
            <w:sz w:val="22"/>
            <w:szCs w:val="22"/>
          </w:rPr>
          <w:t>ENVI-PAK, a.s</w:t>
        </w:r>
      </w:hyperlink>
      <w:r w:rsidR="00220312">
        <w:rPr>
          <w:rFonts w:ascii="Calibri" w:eastAsia="Times New Roman" w:hAnsi="Calibri" w:cs="Times New Roman"/>
          <w:color w:val="00000A"/>
          <w:sz w:val="22"/>
          <w:szCs w:val="22"/>
        </w:rPr>
        <w:t xml:space="preserve">., </w:t>
      </w:r>
      <w:hyperlink r:id="rId11">
        <w:r w:rsidR="00220312">
          <w:rPr>
            <w:rStyle w:val="Internetovodkaz"/>
            <w:rFonts w:ascii="Calibri" w:eastAsia="Times New Roman" w:hAnsi="Calibri" w:cs="Times New Roman"/>
            <w:sz w:val="22"/>
            <w:szCs w:val="22"/>
          </w:rPr>
          <w:t>ETALUX – Združenie výrobcov a dodávateľov svetelnej techniky</w:t>
        </w:r>
      </w:hyperlink>
      <w:r w:rsidR="00220312">
        <w:rPr>
          <w:rFonts w:ascii="Calibri" w:eastAsia="Times New Roman" w:hAnsi="Calibri" w:cs="Times New Roman"/>
          <w:color w:val="00000A"/>
          <w:sz w:val="22"/>
          <w:szCs w:val="22"/>
        </w:rPr>
        <w:t xml:space="preserve">, </w:t>
      </w:r>
      <w:hyperlink r:id="rId12">
        <w:proofErr w:type="spellStart"/>
        <w:r w:rsidR="00220312">
          <w:rPr>
            <w:rStyle w:val="Internetovodkaz"/>
            <w:rFonts w:ascii="Calibri" w:eastAsia="Times New Roman" w:hAnsi="Calibri" w:cs="Times New Roman"/>
            <w:sz w:val="22"/>
            <w:szCs w:val="22"/>
          </w:rPr>
          <w:t>Green</w:t>
        </w:r>
        <w:proofErr w:type="spellEnd"/>
        <w:r w:rsidR="00220312">
          <w:rPr>
            <w:rStyle w:val="Internetovodkaz"/>
            <w:rFonts w:ascii="Calibri" w:eastAsia="Times New Roman" w:hAnsi="Calibri" w:cs="Times New Roman"/>
            <w:sz w:val="22"/>
            <w:szCs w:val="22"/>
          </w:rPr>
          <w:t xml:space="preserve"> </w:t>
        </w:r>
        <w:proofErr w:type="spellStart"/>
        <w:r w:rsidR="00220312">
          <w:rPr>
            <w:rStyle w:val="Internetovodkaz"/>
            <w:rFonts w:ascii="Calibri" w:eastAsia="Times New Roman" w:hAnsi="Calibri" w:cs="Times New Roman"/>
            <w:sz w:val="22"/>
            <w:szCs w:val="22"/>
          </w:rPr>
          <w:t>Company</w:t>
        </w:r>
        <w:proofErr w:type="spellEnd"/>
        <w:r w:rsidR="00220312">
          <w:rPr>
            <w:rStyle w:val="Internetovodkaz"/>
            <w:rFonts w:ascii="Calibri" w:eastAsia="Times New Roman" w:hAnsi="Calibri" w:cs="Times New Roman"/>
            <w:sz w:val="22"/>
            <w:szCs w:val="22"/>
          </w:rPr>
          <w:t xml:space="preserve">, s. r. </w:t>
        </w:r>
        <w:proofErr w:type="spellStart"/>
        <w:r w:rsidR="00220312">
          <w:rPr>
            <w:rStyle w:val="Internetovodkaz"/>
            <w:rFonts w:ascii="Calibri" w:eastAsia="Times New Roman" w:hAnsi="Calibri" w:cs="Times New Roman"/>
            <w:sz w:val="22"/>
            <w:szCs w:val="22"/>
          </w:rPr>
          <w:t>o.</w:t>
        </w:r>
      </w:hyperlink>
      <w:r w:rsidR="00220312">
        <w:rPr>
          <w:rFonts w:ascii="Calibri" w:eastAsia="Times New Roman" w:hAnsi="Calibri" w:cs="Times New Roman"/>
          <w:color w:val="00000A"/>
          <w:sz w:val="22"/>
          <w:szCs w:val="22"/>
        </w:rPr>
        <w:t>,</w:t>
      </w:r>
      <w:hyperlink r:id="rId13" w:history="1">
        <w:r w:rsidR="00220312" w:rsidRPr="00220312">
          <w:rPr>
            <w:rStyle w:val="Hypertextovprepojenie"/>
            <w:rFonts w:ascii="Calibri" w:eastAsia="Times New Roman" w:hAnsi="Calibri" w:cs="Times New Roman"/>
            <w:sz w:val="22"/>
            <w:szCs w:val="22"/>
          </w:rPr>
          <w:t>Koordinačné</w:t>
        </w:r>
        <w:proofErr w:type="spellEnd"/>
        <w:r w:rsidR="00220312" w:rsidRPr="00220312">
          <w:rPr>
            <w:rStyle w:val="Hypertextovprepojenie"/>
            <w:rFonts w:ascii="Calibri" w:eastAsia="Times New Roman" w:hAnsi="Calibri" w:cs="Times New Roman"/>
            <w:sz w:val="22"/>
            <w:szCs w:val="22"/>
          </w:rPr>
          <w:t xml:space="preserve"> centrum zberu </w:t>
        </w:r>
        <w:proofErr w:type="spellStart"/>
        <w:r w:rsidR="00220312" w:rsidRPr="00220312">
          <w:rPr>
            <w:rStyle w:val="Hypertextovprepojenie"/>
            <w:rFonts w:ascii="Calibri" w:eastAsia="Times New Roman" w:hAnsi="Calibri" w:cs="Times New Roman"/>
            <w:sz w:val="22"/>
            <w:szCs w:val="22"/>
          </w:rPr>
          <w:t>elektroodpadu</w:t>
        </w:r>
        <w:proofErr w:type="spellEnd"/>
      </w:hyperlink>
      <w:r w:rsidR="00220312">
        <w:rPr>
          <w:rFonts w:ascii="Calibri" w:eastAsia="Times New Roman" w:hAnsi="Calibri" w:cs="Times New Roman"/>
          <w:color w:val="00000A"/>
          <w:sz w:val="22"/>
          <w:szCs w:val="22"/>
        </w:rPr>
        <w:t xml:space="preserve">, </w:t>
      </w:r>
      <w:hyperlink r:id="rId14" w:history="1">
        <w:r w:rsidR="00220312" w:rsidRPr="00220312">
          <w:rPr>
            <w:rStyle w:val="Hypertextovprepojenie"/>
            <w:rFonts w:ascii="Calibri" w:eastAsia="Times New Roman" w:hAnsi="Calibri" w:cs="Times New Roman"/>
            <w:sz w:val="22"/>
            <w:szCs w:val="22"/>
          </w:rPr>
          <w:t>SLICPEN</w:t>
        </w:r>
      </w:hyperlink>
      <w:r w:rsidR="00220312">
        <w:rPr>
          <w:rFonts w:ascii="Calibri" w:eastAsia="Times New Roman" w:hAnsi="Calibri" w:cs="Times New Roman"/>
          <w:color w:val="00000A"/>
          <w:sz w:val="22"/>
          <w:szCs w:val="22"/>
        </w:rPr>
        <w:t xml:space="preserve">, </w:t>
      </w:r>
      <w:hyperlink r:id="rId15">
        <w:r w:rsidR="00220312">
          <w:rPr>
            <w:rStyle w:val="Internetovodkaz"/>
            <w:rFonts w:ascii="Calibri" w:eastAsia="Times New Roman" w:hAnsi="Calibri" w:cs="Times New Roman"/>
            <w:sz w:val="22"/>
            <w:szCs w:val="22"/>
          </w:rPr>
          <w:t>ZEO, s.r.o..</w:t>
        </w:r>
      </w:hyperlink>
    </w:p>
    <w:p w:rsidR="000805EA" w:rsidRDefault="00220312">
      <w:pPr>
        <w:pStyle w:val="Telo"/>
        <w:spacing w:after="160"/>
        <w:jc w:val="both"/>
        <w:rPr>
          <w:rFonts w:ascii="Calibri" w:eastAsia="Times New Roman" w:hAnsi="Calibri" w:cs="Times New Roman"/>
          <w:color w:val="00000A"/>
          <w:sz w:val="22"/>
          <w:szCs w:val="22"/>
        </w:rPr>
      </w:pPr>
      <w:r>
        <w:rPr>
          <w:rFonts w:ascii="Calibri" w:eastAsia="Times New Roman" w:hAnsi="Calibri" w:cs="Times New Roman"/>
          <w:color w:val="00000A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20312" w:rsidRDefault="00220312" w:rsidP="00220312">
      <w:pPr>
        <w:pStyle w:val="Normlnyweb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 ďalšie </w:t>
      </w:r>
      <w:r w:rsidRPr="000B0C77">
        <w:rPr>
          <w:rFonts w:ascii="Arial" w:hAnsi="Arial" w:cs="Arial"/>
          <w:b/>
          <w:sz w:val="20"/>
          <w:szCs w:val="20"/>
        </w:rPr>
        <w:t>informáci</w:t>
      </w:r>
      <w:r>
        <w:rPr>
          <w:rFonts w:ascii="Arial" w:hAnsi="Arial" w:cs="Arial"/>
          <w:b/>
          <w:sz w:val="20"/>
          <w:szCs w:val="20"/>
        </w:rPr>
        <w:t>e kontaktujte</w:t>
      </w:r>
      <w:r w:rsidRPr="000B0C77">
        <w:rPr>
          <w:rFonts w:ascii="Arial" w:hAnsi="Arial" w:cs="Arial"/>
          <w:b/>
          <w:sz w:val="20"/>
          <w:szCs w:val="20"/>
        </w:rPr>
        <w:t xml:space="preserve">: </w:t>
      </w:r>
    </w:p>
    <w:p w:rsidR="00220312" w:rsidRDefault="00220312" w:rsidP="00220312">
      <w:pPr>
        <w:shd w:val="clear" w:color="auto" w:fill="FFFFFF"/>
        <w:spacing w:after="0" w:line="240" w:lineRule="auto"/>
        <w:jc w:val="both"/>
        <w:rPr>
          <w:rFonts w:ascii="Arial" w:hAnsi="Arial"/>
          <w:b/>
          <w:i/>
          <w:iCs/>
          <w:sz w:val="18"/>
          <w:szCs w:val="18"/>
        </w:rPr>
      </w:pPr>
      <w:r w:rsidRPr="00220312">
        <w:rPr>
          <w:rFonts w:ascii="Arial" w:hAnsi="Arial"/>
          <w:b/>
          <w:i/>
          <w:iCs/>
          <w:sz w:val="18"/>
          <w:szCs w:val="18"/>
        </w:rPr>
        <w:t>Peter Valent</w:t>
      </w:r>
      <w:r>
        <w:rPr>
          <w:rFonts w:ascii="Arial" w:hAnsi="Arial"/>
          <w:b/>
          <w:i/>
          <w:iCs/>
          <w:sz w:val="18"/>
          <w:szCs w:val="18"/>
        </w:rPr>
        <w:t xml:space="preserve">, </w:t>
      </w:r>
      <w:r w:rsidRPr="00220312">
        <w:rPr>
          <w:rFonts w:ascii="Arial" w:hAnsi="Arial"/>
          <w:i/>
          <w:iCs/>
          <w:sz w:val="18"/>
          <w:szCs w:val="18"/>
        </w:rPr>
        <w:t>koordinátor</w:t>
      </w:r>
      <w:r w:rsidRPr="00220312"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b/>
          <w:i/>
          <w:iCs/>
          <w:sz w:val="18"/>
          <w:szCs w:val="18"/>
        </w:rPr>
        <w:tab/>
      </w:r>
      <w:r>
        <w:rPr>
          <w:rFonts w:ascii="Arial" w:hAnsi="Arial"/>
          <w:b/>
          <w:i/>
          <w:iCs/>
          <w:sz w:val="18"/>
          <w:szCs w:val="18"/>
        </w:rPr>
        <w:tab/>
      </w:r>
      <w:r>
        <w:rPr>
          <w:rFonts w:ascii="Arial" w:hAnsi="Arial"/>
          <w:b/>
          <w:i/>
          <w:iCs/>
          <w:sz w:val="18"/>
          <w:szCs w:val="18"/>
        </w:rPr>
        <w:tab/>
        <w:t xml:space="preserve">  Jana </w:t>
      </w:r>
      <w:proofErr w:type="spellStart"/>
      <w:r>
        <w:rPr>
          <w:rFonts w:ascii="Arial" w:hAnsi="Arial"/>
          <w:b/>
          <w:i/>
          <w:iCs/>
          <w:sz w:val="18"/>
          <w:szCs w:val="18"/>
        </w:rPr>
        <w:t>Gemeranová</w:t>
      </w:r>
      <w:proofErr w:type="spellEnd"/>
      <w:r>
        <w:rPr>
          <w:rFonts w:ascii="Arial" w:hAnsi="Arial"/>
          <w:b/>
          <w:i/>
          <w:iCs/>
          <w:sz w:val="18"/>
          <w:szCs w:val="18"/>
        </w:rPr>
        <w:t xml:space="preserve">, </w:t>
      </w:r>
      <w:r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PR &amp; Project </w:t>
      </w:r>
      <w:proofErr w:type="spellStart"/>
      <w:r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>Manager</w:t>
      </w:r>
      <w:proofErr w:type="spellEnd"/>
      <w:r w:rsidRPr="00220312">
        <w:rPr>
          <w:rFonts w:ascii="Arial" w:hAnsi="Arial"/>
          <w:b/>
          <w:i/>
          <w:iCs/>
          <w:sz w:val="18"/>
          <w:szCs w:val="18"/>
        </w:rPr>
        <w:t xml:space="preserve"> </w:t>
      </w:r>
    </w:p>
    <w:p w:rsidR="00220312" w:rsidRPr="00220312" w:rsidRDefault="00220312" w:rsidP="00220312">
      <w:pPr>
        <w:shd w:val="clear" w:color="auto" w:fill="FFFFFF"/>
        <w:spacing w:after="0" w:line="240" w:lineRule="auto"/>
        <w:jc w:val="both"/>
        <w:rPr>
          <w:rFonts w:ascii="Arial" w:hAnsi="Arial"/>
          <w:i/>
          <w:iCs/>
          <w:sz w:val="18"/>
          <w:szCs w:val="18"/>
        </w:rPr>
      </w:pPr>
      <w:r w:rsidRPr="00220312">
        <w:rPr>
          <w:rFonts w:ascii="Arial" w:hAnsi="Arial"/>
          <w:b/>
          <w:i/>
          <w:iCs/>
          <w:sz w:val="18"/>
          <w:szCs w:val="18"/>
        </w:rPr>
        <w:t>Koordinačné centrum zberu elektroodpadu</w:t>
      </w:r>
      <w:r>
        <w:rPr>
          <w:rFonts w:ascii="Arial" w:hAnsi="Arial"/>
          <w:b/>
          <w:i/>
          <w:iCs/>
          <w:sz w:val="18"/>
          <w:szCs w:val="18"/>
        </w:rPr>
        <w:t xml:space="preserve">             ENVI-PAK, a.s.</w:t>
      </w:r>
    </w:p>
    <w:p w:rsidR="00220312" w:rsidRPr="00220312" w:rsidRDefault="00220312" w:rsidP="00220312">
      <w:pPr>
        <w:shd w:val="clear" w:color="auto" w:fill="FFFFFF"/>
        <w:spacing w:after="0" w:line="240" w:lineRule="auto"/>
        <w:jc w:val="both"/>
        <w:rPr>
          <w:rFonts w:ascii="Arial" w:hAnsi="Arial"/>
          <w:i/>
          <w:iCs/>
          <w:sz w:val="18"/>
          <w:szCs w:val="18"/>
        </w:rPr>
      </w:pPr>
      <w:r w:rsidRPr="00220312">
        <w:rPr>
          <w:rFonts w:ascii="Arial" w:hAnsi="Arial"/>
          <w:i/>
          <w:iCs/>
          <w:sz w:val="18"/>
          <w:szCs w:val="18"/>
        </w:rPr>
        <w:t>Mobil: 0911 250</w:t>
      </w:r>
      <w:r>
        <w:rPr>
          <w:rFonts w:ascii="Arial" w:hAnsi="Arial"/>
          <w:i/>
          <w:iCs/>
          <w:sz w:val="18"/>
          <w:szCs w:val="18"/>
        </w:rPr>
        <w:t> </w:t>
      </w:r>
      <w:r w:rsidRPr="00220312">
        <w:rPr>
          <w:rFonts w:ascii="Arial" w:hAnsi="Arial"/>
          <w:i/>
          <w:iCs/>
          <w:sz w:val="18"/>
          <w:szCs w:val="18"/>
        </w:rPr>
        <w:t>012</w:t>
      </w:r>
      <w:r>
        <w:rPr>
          <w:rFonts w:ascii="Arial" w:hAnsi="Arial"/>
          <w:i/>
          <w:iCs/>
          <w:sz w:val="18"/>
          <w:szCs w:val="18"/>
        </w:rPr>
        <w:t xml:space="preserve">                                               </w:t>
      </w:r>
      <w:r>
        <w:rPr>
          <w:rFonts w:ascii="Segoe UI" w:hAnsi="Segoe UI" w:cs="Segoe UI"/>
          <w:color w:val="000000"/>
          <w:sz w:val="17"/>
          <w:szCs w:val="17"/>
          <w:shd w:val="clear" w:color="auto" w:fill="FFFFFF"/>
        </w:rPr>
        <w:t xml:space="preserve">       </w:t>
      </w:r>
      <w:r w:rsidRPr="00220312">
        <w:rPr>
          <w:rFonts w:ascii="Arial" w:hAnsi="Arial"/>
          <w:i/>
          <w:iCs/>
          <w:sz w:val="18"/>
          <w:szCs w:val="18"/>
        </w:rPr>
        <w:t>Mobil: 09</w:t>
      </w:r>
      <w:r>
        <w:rPr>
          <w:rFonts w:ascii="Arial" w:hAnsi="Arial"/>
          <w:i/>
          <w:iCs/>
          <w:sz w:val="18"/>
          <w:szCs w:val="18"/>
        </w:rPr>
        <w:t>03 191 888</w:t>
      </w:r>
    </w:p>
    <w:p w:rsidR="00220312" w:rsidRPr="00220312" w:rsidRDefault="00220312" w:rsidP="00220312">
      <w:pPr>
        <w:shd w:val="clear" w:color="auto" w:fill="FFFFFF"/>
        <w:spacing w:after="0" w:line="240" w:lineRule="auto"/>
        <w:jc w:val="both"/>
        <w:rPr>
          <w:rFonts w:ascii="Arial" w:hAnsi="Arial"/>
          <w:b/>
          <w:i/>
          <w:iCs/>
          <w:sz w:val="20"/>
          <w:szCs w:val="20"/>
        </w:rPr>
      </w:pPr>
      <w:r w:rsidRPr="00220312">
        <w:rPr>
          <w:rFonts w:ascii="Arial" w:hAnsi="Arial"/>
          <w:i/>
          <w:iCs/>
          <w:sz w:val="18"/>
          <w:szCs w:val="18"/>
        </w:rPr>
        <w:t xml:space="preserve">e-mail: </w:t>
      </w:r>
      <w:proofErr w:type="spellStart"/>
      <w:r w:rsidRPr="00220312">
        <w:rPr>
          <w:rFonts w:ascii="Arial" w:hAnsi="Arial"/>
          <w:i/>
          <w:iCs/>
          <w:sz w:val="18"/>
          <w:szCs w:val="18"/>
        </w:rPr>
        <w:t>peter.valent@envidom.sk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                                 </w:t>
      </w:r>
      <w:r w:rsidRPr="00220312">
        <w:rPr>
          <w:rFonts w:ascii="Arial" w:hAnsi="Arial"/>
          <w:i/>
          <w:iCs/>
          <w:sz w:val="18"/>
          <w:szCs w:val="18"/>
        </w:rPr>
        <w:t xml:space="preserve">e-mail: </w:t>
      </w:r>
      <w:hyperlink r:id="rId16" w:history="1">
        <w:proofErr w:type="spellStart"/>
        <w:r w:rsidRPr="00220312">
          <w:rPr>
            <w:rFonts w:ascii="Arial" w:hAnsi="Arial"/>
            <w:i/>
            <w:iCs/>
            <w:sz w:val="18"/>
            <w:szCs w:val="18"/>
          </w:rPr>
          <w:t>pr@envipak</w:t>
        </w:r>
        <w:proofErr w:type="spellEnd"/>
      </w:hyperlink>
      <w:r w:rsidRPr="00220312">
        <w:rPr>
          <w:rFonts w:ascii="Arial" w:hAnsi="Arial"/>
          <w:i/>
          <w:iCs/>
          <w:sz w:val="18"/>
          <w:szCs w:val="18"/>
        </w:rPr>
        <w:t xml:space="preserve">. </w:t>
      </w:r>
      <w:proofErr w:type="spellStart"/>
      <w:r w:rsidRPr="00220312">
        <w:rPr>
          <w:rFonts w:ascii="Arial" w:hAnsi="Arial"/>
          <w:i/>
          <w:iCs/>
          <w:sz w:val="18"/>
          <w:szCs w:val="18"/>
        </w:rPr>
        <w:t>sk</w:t>
      </w:r>
      <w:proofErr w:type="spellEnd"/>
    </w:p>
    <w:p w:rsidR="00220312" w:rsidRDefault="00220312" w:rsidP="00220312">
      <w:pPr>
        <w:pStyle w:val="Normlnywebov"/>
        <w:rPr>
          <w:rFonts w:ascii="Arial" w:hAnsi="Arial" w:cs="Arial"/>
          <w:b/>
          <w:sz w:val="20"/>
          <w:szCs w:val="20"/>
        </w:rPr>
      </w:pPr>
    </w:p>
    <w:p w:rsidR="000805EA" w:rsidRDefault="000805EA"/>
    <w:sectPr w:rsidR="000805EA" w:rsidSect="000805EA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EA"/>
    <w:rsid w:val="000805EA"/>
    <w:rsid w:val="00220312"/>
    <w:rsid w:val="003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805EA"/>
    <w:pPr>
      <w:suppressAutoHyphens/>
    </w:pPr>
    <w:rPr>
      <w:rFonts w:ascii="Calibri" w:eastAsia="SimSun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rsid w:val="000805EA"/>
    <w:rPr>
      <w:sz w:val="16"/>
      <w:szCs w:val="16"/>
    </w:rPr>
  </w:style>
  <w:style w:type="character" w:customStyle="1" w:styleId="TextkomentraChar">
    <w:name w:val="Text komentára Char"/>
    <w:basedOn w:val="Predvolenpsmoodseku"/>
    <w:rsid w:val="000805EA"/>
    <w:rPr>
      <w:sz w:val="20"/>
      <w:szCs w:val="20"/>
    </w:rPr>
  </w:style>
  <w:style w:type="character" w:customStyle="1" w:styleId="PredmetkomentraChar">
    <w:name w:val="Predmet komentára Char"/>
    <w:basedOn w:val="TextkomentraChar"/>
    <w:rsid w:val="000805EA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sid w:val="000805EA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Predvolenpsmoodseku"/>
    <w:rsid w:val="000805EA"/>
    <w:rPr>
      <w:color w:val="0000FF"/>
      <w:u w:val="single"/>
    </w:rPr>
  </w:style>
  <w:style w:type="paragraph" w:customStyle="1" w:styleId="Nadpis">
    <w:name w:val="Nadpis"/>
    <w:basedOn w:val="Normlny"/>
    <w:next w:val="Telotextu"/>
    <w:rsid w:val="000805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rsid w:val="000805EA"/>
    <w:pPr>
      <w:spacing w:after="120"/>
    </w:pPr>
  </w:style>
  <w:style w:type="paragraph" w:styleId="Zoznam">
    <w:name w:val="List"/>
    <w:basedOn w:val="Telotextu"/>
    <w:rsid w:val="000805EA"/>
    <w:rPr>
      <w:rFonts w:cs="Mangal"/>
    </w:rPr>
  </w:style>
  <w:style w:type="paragraph" w:styleId="Popis">
    <w:name w:val="caption"/>
    <w:basedOn w:val="Normlny"/>
    <w:rsid w:val="000805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0805EA"/>
    <w:pPr>
      <w:suppressLineNumbers/>
    </w:pPr>
    <w:rPr>
      <w:rFonts w:cs="Mangal"/>
    </w:rPr>
  </w:style>
  <w:style w:type="paragraph" w:customStyle="1" w:styleId="Telo">
    <w:name w:val="Telo"/>
    <w:rsid w:val="000805EA"/>
    <w:pPr>
      <w:pBdr>
        <w:top w:val="nil"/>
        <w:left w:val="nil"/>
        <w:bottom w:val="nil"/>
        <w:right w:val="nil"/>
      </w:pBdr>
      <w:suppressAutoHyphens/>
    </w:pPr>
    <w:rPr>
      <w:rFonts w:ascii="Arial" w:eastAsia="Arial Unicode MS" w:hAnsi="Arial" w:cs="Arial Unicode MS"/>
      <w:color w:val="000000"/>
      <w:sz w:val="24"/>
      <w:szCs w:val="24"/>
    </w:rPr>
  </w:style>
  <w:style w:type="paragraph" w:customStyle="1" w:styleId="xmsonormal">
    <w:name w:val="x_msonormal"/>
    <w:basedOn w:val="Normlny"/>
    <w:rsid w:val="000805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rsid w:val="000805EA"/>
    <w:pPr>
      <w:spacing w:line="100" w:lineRule="atLeast"/>
    </w:pPr>
    <w:rPr>
      <w:sz w:val="20"/>
      <w:szCs w:val="20"/>
    </w:rPr>
  </w:style>
  <w:style w:type="paragraph" w:styleId="Predmetkomentra">
    <w:name w:val="annotation subject"/>
    <w:basedOn w:val="Textkomentra"/>
    <w:rsid w:val="000805EA"/>
    <w:rPr>
      <w:b/>
      <w:bCs/>
    </w:rPr>
  </w:style>
  <w:style w:type="paragraph" w:styleId="Textbubliny">
    <w:name w:val="Balloon Text"/>
    <w:basedOn w:val="Normlny"/>
    <w:rsid w:val="000805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0312"/>
    <w:rPr>
      <w:color w:val="0000FF" w:themeColor="hyperlink"/>
      <w:u w:val="single"/>
    </w:rPr>
  </w:style>
  <w:style w:type="paragraph" w:styleId="Normlnywebov">
    <w:name w:val="Normal (Web)"/>
    <w:basedOn w:val="Normlny"/>
    <w:semiHidden/>
    <w:rsid w:val="002203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220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805EA"/>
    <w:pPr>
      <w:suppressAutoHyphens/>
    </w:pPr>
    <w:rPr>
      <w:rFonts w:ascii="Calibri" w:eastAsia="SimSun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rsid w:val="000805EA"/>
    <w:rPr>
      <w:sz w:val="16"/>
      <w:szCs w:val="16"/>
    </w:rPr>
  </w:style>
  <w:style w:type="character" w:customStyle="1" w:styleId="TextkomentraChar">
    <w:name w:val="Text komentára Char"/>
    <w:basedOn w:val="Predvolenpsmoodseku"/>
    <w:rsid w:val="000805EA"/>
    <w:rPr>
      <w:sz w:val="20"/>
      <w:szCs w:val="20"/>
    </w:rPr>
  </w:style>
  <w:style w:type="character" w:customStyle="1" w:styleId="PredmetkomentraChar">
    <w:name w:val="Predmet komentára Char"/>
    <w:basedOn w:val="TextkomentraChar"/>
    <w:rsid w:val="000805EA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sid w:val="000805EA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Predvolenpsmoodseku"/>
    <w:rsid w:val="000805EA"/>
    <w:rPr>
      <w:color w:val="0000FF"/>
      <w:u w:val="single"/>
    </w:rPr>
  </w:style>
  <w:style w:type="paragraph" w:customStyle="1" w:styleId="Nadpis">
    <w:name w:val="Nadpis"/>
    <w:basedOn w:val="Normlny"/>
    <w:next w:val="Telotextu"/>
    <w:rsid w:val="000805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rsid w:val="000805EA"/>
    <w:pPr>
      <w:spacing w:after="120"/>
    </w:pPr>
  </w:style>
  <w:style w:type="paragraph" w:styleId="Zoznam">
    <w:name w:val="List"/>
    <w:basedOn w:val="Telotextu"/>
    <w:rsid w:val="000805EA"/>
    <w:rPr>
      <w:rFonts w:cs="Mangal"/>
    </w:rPr>
  </w:style>
  <w:style w:type="paragraph" w:styleId="Popis">
    <w:name w:val="caption"/>
    <w:basedOn w:val="Normlny"/>
    <w:rsid w:val="000805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0805EA"/>
    <w:pPr>
      <w:suppressLineNumbers/>
    </w:pPr>
    <w:rPr>
      <w:rFonts w:cs="Mangal"/>
    </w:rPr>
  </w:style>
  <w:style w:type="paragraph" w:customStyle="1" w:styleId="Telo">
    <w:name w:val="Telo"/>
    <w:rsid w:val="000805EA"/>
    <w:pPr>
      <w:pBdr>
        <w:top w:val="nil"/>
        <w:left w:val="nil"/>
        <w:bottom w:val="nil"/>
        <w:right w:val="nil"/>
      </w:pBdr>
      <w:suppressAutoHyphens/>
    </w:pPr>
    <w:rPr>
      <w:rFonts w:ascii="Arial" w:eastAsia="Arial Unicode MS" w:hAnsi="Arial" w:cs="Arial Unicode MS"/>
      <w:color w:val="000000"/>
      <w:sz w:val="24"/>
      <w:szCs w:val="24"/>
    </w:rPr>
  </w:style>
  <w:style w:type="paragraph" w:customStyle="1" w:styleId="xmsonormal">
    <w:name w:val="x_msonormal"/>
    <w:basedOn w:val="Normlny"/>
    <w:rsid w:val="000805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rsid w:val="000805EA"/>
    <w:pPr>
      <w:spacing w:line="100" w:lineRule="atLeast"/>
    </w:pPr>
    <w:rPr>
      <w:sz w:val="20"/>
      <w:szCs w:val="20"/>
    </w:rPr>
  </w:style>
  <w:style w:type="paragraph" w:styleId="Predmetkomentra">
    <w:name w:val="annotation subject"/>
    <w:basedOn w:val="Textkomentra"/>
    <w:rsid w:val="000805EA"/>
    <w:rPr>
      <w:b/>
      <w:bCs/>
    </w:rPr>
  </w:style>
  <w:style w:type="paragraph" w:styleId="Textbubliny">
    <w:name w:val="Balloon Text"/>
    <w:basedOn w:val="Normlny"/>
    <w:rsid w:val="000805E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0312"/>
    <w:rPr>
      <w:color w:val="0000FF" w:themeColor="hyperlink"/>
      <w:u w:val="single"/>
    </w:rPr>
  </w:style>
  <w:style w:type="paragraph" w:styleId="Normlnywebov">
    <w:name w:val="Normal (Web)"/>
    <w:basedOn w:val="Normlny"/>
    <w:semiHidden/>
    <w:rsid w:val="002203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22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os.sk/" TargetMode="External"/><Relationship Id="rId13" Type="http://schemas.openxmlformats.org/officeDocument/2006/relationships/hyperlink" Target="http://www.kcelektroodpad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kolamp.sk/" TargetMode="External"/><Relationship Id="rId12" Type="http://schemas.openxmlformats.org/officeDocument/2006/relationships/hyperlink" Target="http://www.greencompany.sk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r@envipak" TargetMode="External"/><Relationship Id="rId1" Type="http://schemas.openxmlformats.org/officeDocument/2006/relationships/styles" Target="styles.xml"/><Relationship Id="rId6" Type="http://schemas.openxmlformats.org/officeDocument/2006/relationships/hyperlink" Target="http://cecedslovakia.sk/?q=node/5" TargetMode="External"/><Relationship Id="rId11" Type="http://schemas.openxmlformats.org/officeDocument/2006/relationships/hyperlink" Target="http://www.etalux.sk/" TargetMode="External"/><Relationship Id="rId5" Type="http://schemas.openxmlformats.org/officeDocument/2006/relationships/hyperlink" Target="http://www.asekol.sk/" TargetMode="External"/><Relationship Id="rId15" Type="http://schemas.openxmlformats.org/officeDocument/2006/relationships/hyperlink" Target="http://www.zeo.sk/" TargetMode="External"/><Relationship Id="rId10" Type="http://schemas.openxmlformats.org/officeDocument/2006/relationships/hyperlink" Target="http://www.envipack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vidom.sk/" TargetMode="External"/><Relationship Id="rId14" Type="http://schemas.openxmlformats.org/officeDocument/2006/relationships/hyperlink" Target="http://www.slicp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Menczer</dc:creator>
  <cp:lastModifiedBy>Gabika</cp:lastModifiedBy>
  <cp:revision>2</cp:revision>
  <dcterms:created xsi:type="dcterms:W3CDTF">2014-08-18T08:02:00Z</dcterms:created>
  <dcterms:modified xsi:type="dcterms:W3CDTF">2014-08-18T08:02:00Z</dcterms:modified>
</cp:coreProperties>
</file>